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E4B12" w14:textId="176BCEC9" w:rsidR="00C8241C" w:rsidRDefault="00BF2376" w:rsidP="00C047CA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CDE81" wp14:editId="4826B304">
                <wp:simplePos x="0" y="0"/>
                <wp:positionH relativeFrom="column">
                  <wp:posOffset>3657600</wp:posOffset>
                </wp:positionH>
                <wp:positionV relativeFrom="paragraph">
                  <wp:posOffset>-228600</wp:posOffset>
                </wp:positionV>
                <wp:extent cx="2743200" cy="1143000"/>
                <wp:effectExtent l="0" t="0" r="25400" b="254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3C00D" w14:textId="156C9E83" w:rsidR="00CE4F9E" w:rsidRPr="00BF2376" w:rsidRDefault="00CE4F9E" w:rsidP="00515F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Cabinet d’op</w:t>
                            </w:r>
                            <w:r w:rsidR="00BF2376" w:rsidRPr="00BF2376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htalmologie des docteurs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in;margin-top:-17.95pt;width:3in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" fillcolor="white [3201]" strokecolor="#4f81bd [3204]" strokeweight="2pt">
                <v:textbox>
                  <w:txbxContent>
                    <w:p w14:paraId="3B63C00D" w14:textId="156C9E83" w:rsidR="00CE4F9E" w:rsidRPr="00BF2376" w:rsidRDefault="00CE4F9E" w:rsidP="00515FF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BF2376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Cabinet d’op</w:t>
                      </w:r>
                      <w:r w:rsidR="00BF2376" w:rsidRPr="00BF2376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htalmologie des docteurs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F2376">
        <w:rPr>
          <w:b/>
          <w:i/>
          <w:sz w:val="36"/>
          <w:szCs w:val="36"/>
        </w:rPr>
        <w:t xml:space="preserve"> </w:t>
      </w:r>
      <w:r w:rsidR="00515FFA">
        <w:rPr>
          <w:b/>
          <w:i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6C130" wp14:editId="10C13CA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2743200" cy="18288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C9C7B" w14:textId="21AB0333" w:rsidR="00CE4F9E" w:rsidRDefault="00BF2376" w:rsidP="00B74ECF">
                            <w:pPr>
                              <w:tabs>
                                <w:tab w:val="left" w:pos="2694"/>
                              </w:tabs>
                            </w:pPr>
                            <w:bookmarkStart w:id="0" w:name="_GoBack"/>
                            <w:r w:rsidRPr="00BF2376">
                              <w:drawing>
                                <wp:inline distT="0" distB="0" distL="0" distR="0" wp14:anchorId="38A68C87" wp14:editId="6869D814">
                                  <wp:extent cx="854563" cy="583827"/>
                                  <wp:effectExtent l="0" t="0" r="9525" b="635"/>
                                  <wp:docPr id="1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198" cy="584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  <w:r w:rsidR="00CE4F9E" w:rsidRPr="00515FF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4204EFF" wp14:editId="328A6E37">
                                  <wp:extent cx="2730887" cy="870585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887" cy="870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7" type="#_x0000_t202" style="position:absolute;left:0;text-align:left;margin-left:-35.95pt;margin-top:-35.95pt;width:3in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" filled="f" stroked="f">
                <v:textbox>
                  <w:txbxContent>
                    <w:p w14:paraId="432C9C7B" w14:textId="21AB0333" w:rsidR="00CE4F9E" w:rsidRDefault="00BF2376" w:rsidP="00B74ECF">
                      <w:pPr>
                        <w:tabs>
                          <w:tab w:val="left" w:pos="2694"/>
                        </w:tabs>
                      </w:pPr>
                      <w:bookmarkStart w:id="1" w:name="_GoBack"/>
                      <w:r w:rsidRPr="00BF2376">
                        <w:drawing>
                          <wp:inline distT="0" distB="0" distL="0" distR="0" wp14:anchorId="38A68C87" wp14:editId="6869D814">
                            <wp:extent cx="854563" cy="583827"/>
                            <wp:effectExtent l="0" t="0" r="9525" b="635"/>
                            <wp:docPr id="1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198" cy="5842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  <w:r w:rsidR="00CE4F9E" w:rsidRPr="00515FF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4204EFF" wp14:editId="328A6E37">
                            <wp:extent cx="2730887" cy="870585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887" cy="870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48E806" w14:textId="61149496" w:rsidR="00C8241C" w:rsidRDefault="00C8241C" w:rsidP="00C047CA">
      <w:pPr>
        <w:jc w:val="center"/>
        <w:rPr>
          <w:b/>
          <w:i/>
          <w:sz w:val="36"/>
          <w:szCs w:val="36"/>
        </w:rPr>
      </w:pPr>
    </w:p>
    <w:p w14:paraId="3C54C206" w14:textId="5DCA6A1A" w:rsidR="006B26F2" w:rsidRDefault="0083491A" w:rsidP="006B26F2">
      <w:pPr>
        <w:rPr>
          <w:b/>
          <w:sz w:val="28"/>
        </w:rPr>
      </w:pPr>
      <w:r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F0679" wp14:editId="1AF20E70">
                <wp:simplePos x="0" y="0"/>
                <wp:positionH relativeFrom="column">
                  <wp:posOffset>-2628900</wp:posOffset>
                </wp:positionH>
                <wp:positionV relativeFrom="paragraph">
                  <wp:posOffset>607060</wp:posOffset>
                </wp:positionV>
                <wp:extent cx="6629400" cy="1600200"/>
                <wp:effectExtent l="50800" t="25400" r="76200" b="1016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600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42B40" w14:textId="660EA353" w:rsidR="00CE4F9E" w:rsidRPr="00BF2376" w:rsidRDefault="00CE4F9E" w:rsidP="00750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Protocole organisationnel en travail aidé entre ophtalmologiste et orthoptiste</w:t>
                            </w:r>
                            <w:r w:rsidRPr="00BF237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F237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concernant les patients avec cataracte diagnostiquée venant pour une biométrie.</w:t>
                            </w:r>
                          </w:p>
                          <w:p w14:paraId="0164D677" w14:textId="0FAE7666" w:rsidR="00CE4F9E" w:rsidRPr="00BF2376" w:rsidRDefault="00CE4F9E" w:rsidP="0051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i/>
                              </w:rPr>
                              <w:t xml:space="preserve">Protocole conforme aux dispositions du </w:t>
                            </w:r>
                            <w:r w:rsidRPr="00BF2376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Décret n° 2016-1670 du 5 décembre 2016 relatif à la définition des actes d'orthoptie et aux modalités d'exercice de la profession d'orthoptiste, ainsi qu’aux articles R. 4342-1 à R. 4342-7 du Code de la Santé Publique.</w:t>
                            </w:r>
                            <w:r w:rsidR="00BF2376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ab/>
                              <w:t>(</w:t>
                            </w:r>
                            <w:proofErr w:type="gramStart"/>
                            <w:r w:rsidR="00BF2376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version</w:t>
                            </w:r>
                            <w:proofErr w:type="gramEnd"/>
                            <w:r w:rsidR="00BF2376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 xml:space="preserve"> janvier 2018)</w:t>
                            </w:r>
                          </w:p>
                          <w:p w14:paraId="523BEAEC" w14:textId="0A9A0E8E" w:rsidR="00CE4F9E" w:rsidRDefault="00CE4F9E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331091" w14:textId="77777777" w:rsidR="00CE4F9E" w:rsidRDefault="00CE4F9E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0F5F6B" w14:textId="77777777" w:rsidR="00CE4F9E" w:rsidRPr="000933BB" w:rsidRDefault="00CE4F9E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5353C3" w14:textId="77777777" w:rsidR="00CE4F9E" w:rsidRDefault="00CE4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-206.95pt;margin-top:47.8pt;width:522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00442B40" w14:textId="660EA353" w:rsidR="00CE4F9E" w:rsidRPr="00BF2376" w:rsidRDefault="00CE4F9E" w:rsidP="007505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F237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Protocole organisationnel en travail aidé entre ophtalmologiste et orthoptiste</w:t>
                      </w:r>
                      <w:r w:rsidRPr="00BF237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BF237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concernant les patients avec cataracte diagnostiquée venant pour une biométrie.</w:t>
                      </w:r>
                    </w:p>
                    <w:p w14:paraId="0164D677" w14:textId="0FAE7666" w:rsidR="00CE4F9E" w:rsidRPr="00BF2376" w:rsidRDefault="00CE4F9E" w:rsidP="00515F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i/>
                        </w:rPr>
                      </w:pPr>
                      <w:r w:rsidRPr="00BF2376">
                        <w:rPr>
                          <w:rFonts w:ascii="Arial" w:hAnsi="Arial" w:cs="Arial"/>
                          <w:i/>
                        </w:rPr>
                        <w:t xml:space="preserve">Protocole conforme aux dispositions du </w:t>
                      </w:r>
                      <w:r w:rsidRPr="00BF2376">
                        <w:rPr>
                          <w:rFonts w:ascii="Arial" w:hAnsi="Arial" w:cs="Arial"/>
                          <w:bCs/>
                          <w:i/>
                        </w:rPr>
                        <w:t>Décret n° 2016-1670 du 5 décembre 2016 relatif à la définition des actes d'orthoptie et aux modalités d'exercice de la profession d'orthoptiste, ainsi qu’aux articles R. 4342-1 à R. 4342-7 du Code de la Santé Publique.</w:t>
                      </w:r>
                      <w:r w:rsidR="00BF2376">
                        <w:rPr>
                          <w:rFonts w:ascii="Arial" w:hAnsi="Arial" w:cs="Arial"/>
                          <w:bCs/>
                          <w:i/>
                        </w:rPr>
                        <w:tab/>
                        <w:t>(</w:t>
                      </w:r>
                      <w:proofErr w:type="gramStart"/>
                      <w:r w:rsidR="00BF2376">
                        <w:rPr>
                          <w:rFonts w:ascii="Arial" w:hAnsi="Arial" w:cs="Arial"/>
                          <w:bCs/>
                          <w:i/>
                        </w:rPr>
                        <w:t>version</w:t>
                      </w:r>
                      <w:proofErr w:type="gramEnd"/>
                      <w:r w:rsidR="00BF2376">
                        <w:rPr>
                          <w:rFonts w:ascii="Arial" w:hAnsi="Arial" w:cs="Arial"/>
                          <w:bCs/>
                          <w:i/>
                        </w:rPr>
                        <w:t xml:space="preserve"> janvier 2018)</w:t>
                      </w:r>
                    </w:p>
                    <w:p w14:paraId="523BEAEC" w14:textId="0A9A0E8E" w:rsidR="00CE4F9E" w:rsidRDefault="00CE4F9E" w:rsidP="00515FF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8331091" w14:textId="77777777" w:rsidR="00CE4F9E" w:rsidRDefault="00CE4F9E" w:rsidP="00515FF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A0F5F6B" w14:textId="77777777" w:rsidR="00CE4F9E" w:rsidRPr="000933BB" w:rsidRDefault="00CE4F9E" w:rsidP="00515FF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D5353C3" w14:textId="77777777" w:rsidR="00CE4F9E" w:rsidRDefault="00CE4F9E"/>
                  </w:txbxContent>
                </v:textbox>
                <w10:wrap type="square"/>
              </v:shape>
            </w:pict>
          </mc:Fallback>
        </mc:AlternateContent>
      </w:r>
    </w:p>
    <w:p w14:paraId="1AA43D05" w14:textId="4A774CCE" w:rsidR="006B26F2" w:rsidRDefault="0083491A" w:rsidP="00A94EFE">
      <w:pPr>
        <w:ind w:firstLine="708"/>
        <w:jc w:val="center"/>
        <w:rPr>
          <w:b/>
          <w:sz w:val="28"/>
        </w:rPr>
      </w:pPr>
      <w:r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0B3CC" wp14:editId="4F7F084B">
                <wp:simplePos x="0" y="0"/>
                <wp:positionH relativeFrom="column">
                  <wp:posOffset>-2628900</wp:posOffset>
                </wp:positionH>
                <wp:positionV relativeFrom="paragraph">
                  <wp:posOffset>2227580</wp:posOffset>
                </wp:positionV>
                <wp:extent cx="2743200" cy="2057400"/>
                <wp:effectExtent l="0" t="0" r="25400" b="254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057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F818A" w14:textId="2FAEE07C" w:rsidR="00CE4F9E" w:rsidRPr="00BF2376" w:rsidRDefault="00CE4F9E" w:rsidP="00515FF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Date d’application : </w:t>
                            </w:r>
                          </w:p>
                          <w:p w14:paraId="69202AD9" w14:textId="77777777" w:rsidR="00CE4F9E" w:rsidRPr="00BF2376" w:rsidRDefault="00CE4F9E" w:rsidP="00515FF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1218B607" w14:textId="576DF485" w:rsidR="00CE4F9E" w:rsidRPr="00BF2376" w:rsidRDefault="00CE4F9E" w:rsidP="00515FFA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F2376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Lieux d’application du protocole :</w:t>
                            </w:r>
                          </w:p>
                          <w:p w14:paraId="47969A6F" w14:textId="77777777" w:rsidR="00BF2376" w:rsidRPr="00BF2376" w:rsidRDefault="00CE4F9E" w:rsidP="00515F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Cabinet d’ophtalmologie </w:t>
                            </w:r>
                          </w:p>
                          <w:p w14:paraId="22B17572" w14:textId="77777777" w:rsidR="00BF2376" w:rsidRPr="00BF2376" w:rsidRDefault="00BF2376" w:rsidP="00515F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CF35D13" w14:textId="77777777" w:rsidR="00BF2376" w:rsidRPr="00BF2376" w:rsidRDefault="00BF2376" w:rsidP="00515F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F466064" w14:textId="77777777" w:rsidR="00BF2376" w:rsidRPr="00BF2376" w:rsidRDefault="00BF2376" w:rsidP="00515F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AB2499E" w14:textId="38A8E89D" w:rsidR="00CE4F9E" w:rsidRPr="00BF2376" w:rsidRDefault="00BF2376" w:rsidP="00515FF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CE4F9E" w:rsidRPr="00BF2376">
                              <w:rPr>
                                <w:rFonts w:ascii="Arial" w:hAnsi="Arial" w:cs="Arial"/>
                              </w:rPr>
                              <w:t>utres lieux</w:t>
                            </w:r>
                            <w:r w:rsidR="00CE4F9E" w:rsidRPr="00BF2376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BF2376">
                              <w:rPr>
                                <w:rFonts w:ascii="Arial" w:hAnsi="Arial" w:cs="Arial"/>
                                <w:i/>
                              </w:rPr>
                              <w:t>(adresse</w:t>
                            </w:r>
                            <w:r w:rsidR="00CE4F9E" w:rsidRPr="00BF2376">
                              <w:rPr>
                                <w:rFonts w:ascii="Arial" w:hAnsi="Arial" w:cs="Arial"/>
                                <w:i/>
                              </w:rPr>
                              <w:t>s) </w:t>
                            </w:r>
                            <w:r w:rsidR="00CE4F9E" w:rsidRPr="00BF2376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37E20D2" w14:textId="77777777" w:rsidR="00CE4F9E" w:rsidRDefault="00CE4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left:0;text-align:left;margin-left:-206.95pt;margin-top:175.4pt;width:3in;height:16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" fillcolor="white [3201]" strokecolor="black [3200]" strokeweight="2pt">
                <v:textbox>
                  <w:txbxContent>
                    <w:p w14:paraId="41AF818A" w14:textId="2FAEE07C" w:rsidR="00CE4F9E" w:rsidRPr="00BF2376" w:rsidRDefault="00CE4F9E" w:rsidP="00515FFA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BF2376">
                        <w:rPr>
                          <w:rFonts w:ascii="Arial" w:hAnsi="Arial" w:cs="Arial"/>
                          <w:b/>
                          <w:sz w:val="28"/>
                        </w:rPr>
                        <w:t xml:space="preserve">Date d’application : </w:t>
                      </w:r>
                    </w:p>
                    <w:p w14:paraId="69202AD9" w14:textId="77777777" w:rsidR="00CE4F9E" w:rsidRPr="00BF2376" w:rsidRDefault="00CE4F9E" w:rsidP="00515FFA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1218B607" w14:textId="576DF485" w:rsidR="00CE4F9E" w:rsidRPr="00BF2376" w:rsidRDefault="00CE4F9E" w:rsidP="00515FFA">
                      <w:pP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  <w:r w:rsidRPr="00BF2376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Lieux d’application du protocole :</w:t>
                      </w:r>
                    </w:p>
                    <w:p w14:paraId="47969A6F" w14:textId="77777777" w:rsidR="00BF2376" w:rsidRPr="00BF2376" w:rsidRDefault="00CE4F9E" w:rsidP="00515FF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F237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Cabinet d’ophtalmologie </w:t>
                      </w:r>
                    </w:p>
                    <w:p w14:paraId="22B17572" w14:textId="77777777" w:rsidR="00BF2376" w:rsidRPr="00BF2376" w:rsidRDefault="00BF2376" w:rsidP="00515FF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CF35D13" w14:textId="77777777" w:rsidR="00BF2376" w:rsidRPr="00BF2376" w:rsidRDefault="00BF2376" w:rsidP="00515FF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F466064" w14:textId="77777777" w:rsidR="00BF2376" w:rsidRPr="00BF2376" w:rsidRDefault="00BF2376" w:rsidP="00515FF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AB2499E" w14:textId="38A8E89D" w:rsidR="00CE4F9E" w:rsidRPr="00BF2376" w:rsidRDefault="00BF2376" w:rsidP="00515FFA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BF2376">
                        <w:rPr>
                          <w:rFonts w:ascii="Arial" w:hAnsi="Arial" w:cs="Arial"/>
                        </w:rPr>
                        <w:t>A</w:t>
                      </w:r>
                      <w:r w:rsidR="00CE4F9E" w:rsidRPr="00BF2376">
                        <w:rPr>
                          <w:rFonts w:ascii="Arial" w:hAnsi="Arial" w:cs="Arial"/>
                        </w:rPr>
                        <w:t>utres lieux</w:t>
                      </w:r>
                      <w:r w:rsidR="00CE4F9E" w:rsidRPr="00BF2376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Pr="00BF2376">
                        <w:rPr>
                          <w:rFonts w:ascii="Arial" w:hAnsi="Arial" w:cs="Arial"/>
                          <w:i/>
                        </w:rPr>
                        <w:t>(adresse</w:t>
                      </w:r>
                      <w:r w:rsidR="00CE4F9E" w:rsidRPr="00BF2376">
                        <w:rPr>
                          <w:rFonts w:ascii="Arial" w:hAnsi="Arial" w:cs="Arial"/>
                          <w:i/>
                        </w:rPr>
                        <w:t>s) </w:t>
                      </w:r>
                      <w:r w:rsidR="00CE4F9E" w:rsidRPr="00BF2376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:</w:t>
                      </w:r>
                    </w:p>
                    <w:p w14:paraId="237E20D2" w14:textId="77777777" w:rsidR="00CE4F9E" w:rsidRDefault="00CE4F9E"/>
                  </w:txbxContent>
                </v:textbox>
                <w10:wrap type="square"/>
              </v:shape>
            </w:pict>
          </mc:Fallback>
        </mc:AlternateContent>
      </w:r>
      <w:r w:rsidR="006C6F68"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FD411" wp14:editId="39555D88">
                <wp:simplePos x="0" y="0"/>
                <wp:positionH relativeFrom="column">
                  <wp:posOffset>342900</wp:posOffset>
                </wp:positionH>
                <wp:positionV relativeFrom="paragraph">
                  <wp:posOffset>2227580</wp:posOffset>
                </wp:positionV>
                <wp:extent cx="3657600" cy="2057400"/>
                <wp:effectExtent l="0" t="0" r="25400" b="254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57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5EA6A" w14:textId="77777777" w:rsidR="00CE4F9E" w:rsidRPr="00BF2376" w:rsidRDefault="00CE4F9E" w:rsidP="00D12026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F2376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Noms, prénoms et adresses professionnelles des orthoptistes participant au protocole organisationnel :</w:t>
                            </w:r>
                          </w:p>
                          <w:p w14:paraId="7F7CFA91" w14:textId="77777777" w:rsidR="00CE4F9E" w:rsidRPr="00BF2376" w:rsidRDefault="00CE4F9E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0" type="#_x0000_t202" style="position:absolute;left:0;text-align:left;margin-left:27pt;margin-top:175.4pt;width:4in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" fillcolor="white [3201]" strokecolor="black [3200]" strokeweight="2pt">
                <v:textbox>
                  <w:txbxContent>
                    <w:p w14:paraId="01C5EA6A" w14:textId="77777777" w:rsidR="00CE4F9E" w:rsidRPr="00BF2376" w:rsidRDefault="00CE4F9E" w:rsidP="00D12026">
                      <w:pP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  <w:r w:rsidRPr="00BF2376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Noms, prénoms et adresses professionnelles des orthoptistes participant au protocole organisationnel :</w:t>
                      </w:r>
                    </w:p>
                    <w:p w14:paraId="7F7CFA91" w14:textId="77777777" w:rsidR="00CE4F9E" w:rsidRPr="00BF2376" w:rsidRDefault="00CE4F9E">
                      <w:pPr>
                        <w:rPr>
                          <w:rFonts w:ascii="Arial Narrow" w:hAnsi="Arial Narrow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E7C547" w14:textId="61C58632" w:rsidR="00515FFA" w:rsidRDefault="00231727" w:rsidP="00515FFA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B40971" wp14:editId="7EA96FA2">
                <wp:simplePos x="0" y="0"/>
                <wp:positionH relativeFrom="column">
                  <wp:posOffset>-228600</wp:posOffset>
                </wp:positionH>
                <wp:positionV relativeFrom="paragraph">
                  <wp:posOffset>4304665</wp:posOffset>
                </wp:positionV>
                <wp:extent cx="6629400" cy="1828800"/>
                <wp:effectExtent l="50800" t="25400" r="76200" b="10160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828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C4A7B" w14:textId="5408BD93" w:rsidR="00CE4F9E" w:rsidRPr="00BF2376" w:rsidRDefault="00CE4F9E" w:rsidP="00DB459A">
                            <w:pP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Situations médicales concernées par le protocole :</w:t>
                            </w:r>
                          </w:p>
                          <w:p w14:paraId="37722A00" w14:textId="77777777" w:rsidR="00CE4F9E" w:rsidRPr="00BF2376" w:rsidRDefault="00CE4F9E" w:rsidP="00DB459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1C20942" w14:textId="45887A43" w:rsidR="00CE4F9E" w:rsidRPr="00BF2376" w:rsidRDefault="00CE4F9E" w:rsidP="00DB459A">
                            <w:pP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Patient avec cataracte déjà diagnostiquée venant pour une biométrie oculaire dans le cadre d’un bilan pré-opératoire.</w:t>
                            </w:r>
                          </w:p>
                          <w:p w14:paraId="31D687EE" w14:textId="05301B68" w:rsidR="00CE4F9E" w:rsidRPr="00BF2376" w:rsidRDefault="00CE4F9E" w:rsidP="00DB459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L’orthoptiste intervient dans la même séance que l’ophtalmologiste.</w:t>
                            </w:r>
                          </w:p>
                          <w:p w14:paraId="7BE9F8D9" w14:textId="77777777" w:rsidR="00CE4F9E" w:rsidRPr="00BF2376" w:rsidRDefault="00CE4F9E" w:rsidP="00DB459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59FC8ECC" w14:textId="77777777" w:rsidR="00CE4F9E" w:rsidRPr="00BF2376" w:rsidRDefault="00CE4F9E" w:rsidP="00DB4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Profession du délégant : </w:t>
                            </w:r>
                            <w:r w:rsidRPr="00BF237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Ophtalmologiste</w:t>
                            </w:r>
                          </w:p>
                          <w:p w14:paraId="48FF0C97" w14:textId="77777777" w:rsidR="00CE4F9E" w:rsidRPr="00BF2376" w:rsidRDefault="00CE4F9E" w:rsidP="00DB4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Profession du délégué : </w:t>
                            </w:r>
                            <w:r w:rsidRPr="00BF237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Orthoptiste</w:t>
                            </w:r>
                          </w:p>
                          <w:p w14:paraId="15A8B393" w14:textId="77777777" w:rsidR="00CE4F9E" w:rsidRDefault="00CE4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1" type="#_x0000_t202" style="position:absolute;margin-left:-17.95pt;margin-top:338.95pt;width:522pt;height:2in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" fillcolor="#fbcaa2 [1625]" strokecolor="#f68c36 [3049]">
                <v:fill color2="#fdefe3 [505]" rotate="t" colors="0 #ffbe86;22938f #ffd0aa;1 #ffebdb" type="gradient"/>
                <v:shadow on="t" opacity="24903f" mv:blur="40000f" origin=",.5" offset="0,20000emu"/>
                <v:textbox>
                  <w:txbxContent>
                    <w:p w14:paraId="4A6C4A7B" w14:textId="5408BD93" w:rsidR="00CE4F9E" w:rsidRPr="00BF2376" w:rsidRDefault="00CE4F9E" w:rsidP="00DB459A">
                      <w:pP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BF2376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Situations médicales concernées par le protocole :</w:t>
                      </w:r>
                    </w:p>
                    <w:p w14:paraId="37722A00" w14:textId="77777777" w:rsidR="00CE4F9E" w:rsidRPr="00BF2376" w:rsidRDefault="00CE4F9E" w:rsidP="00DB459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1C20942" w14:textId="45887A43" w:rsidR="00CE4F9E" w:rsidRPr="00BF2376" w:rsidRDefault="00CE4F9E" w:rsidP="00DB459A">
                      <w:pP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BF2376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Patient avec cataracte déjà diagnostiquée venant pour une biométrie oculaire dans le cadre d’un bilan pré-opératoire.</w:t>
                      </w:r>
                    </w:p>
                    <w:p w14:paraId="31D687EE" w14:textId="05301B68" w:rsidR="00CE4F9E" w:rsidRPr="00BF2376" w:rsidRDefault="00CE4F9E" w:rsidP="00DB459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F2376">
                        <w:rPr>
                          <w:rFonts w:ascii="Arial" w:hAnsi="Arial" w:cs="Arial"/>
                          <w:sz w:val="28"/>
                          <w:szCs w:val="28"/>
                        </w:rPr>
                        <w:t>L’orthoptiste intervient dans la même séance que l’ophtalmologiste.</w:t>
                      </w:r>
                    </w:p>
                    <w:p w14:paraId="7BE9F8D9" w14:textId="77777777" w:rsidR="00CE4F9E" w:rsidRPr="00BF2376" w:rsidRDefault="00CE4F9E" w:rsidP="00DB459A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59FC8ECC" w14:textId="77777777" w:rsidR="00CE4F9E" w:rsidRPr="00BF2376" w:rsidRDefault="00CE4F9E" w:rsidP="00DB459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F2376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Profession du délégant : </w:t>
                      </w:r>
                      <w:r w:rsidRPr="00BF2376">
                        <w:rPr>
                          <w:rFonts w:ascii="Arial" w:hAnsi="Arial" w:cs="Arial"/>
                          <w:sz w:val="28"/>
                          <w:szCs w:val="28"/>
                        </w:rPr>
                        <w:t>Ophtalmologiste</w:t>
                      </w:r>
                    </w:p>
                    <w:p w14:paraId="48FF0C97" w14:textId="77777777" w:rsidR="00CE4F9E" w:rsidRPr="00BF2376" w:rsidRDefault="00CE4F9E" w:rsidP="00DB459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F2376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Profession du délégué : </w:t>
                      </w:r>
                      <w:r w:rsidRPr="00BF2376">
                        <w:rPr>
                          <w:rFonts w:ascii="Arial" w:hAnsi="Arial" w:cs="Arial"/>
                          <w:sz w:val="28"/>
                          <w:szCs w:val="28"/>
                        </w:rPr>
                        <w:t>Orthoptiste</w:t>
                      </w:r>
                    </w:p>
                    <w:p w14:paraId="15A8B393" w14:textId="77777777" w:rsidR="00CE4F9E" w:rsidRDefault="00CE4F9E"/>
                  </w:txbxContent>
                </v:textbox>
                <w10:wrap type="square"/>
              </v:shape>
            </w:pict>
          </mc:Fallback>
        </mc:AlternateContent>
      </w:r>
      <w:r w:rsidR="00C047CA" w:rsidRPr="00212D2A">
        <w:rPr>
          <w:rFonts w:cs="Helvetica"/>
          <w:b/>
          <w:bCs/>
          <w:sz w:val="32"/>
          <w:szCs w:val="32"/>
        </w:rPr>
        <w:t xml:space="preserve">  </w:t>
      </w:r>
    </w:p>
    <w:p w14:paraId="4524D458" w14:textId="65A8F9DD" w:rsidR="00515FFA" w:rsidRDefault="008744F8" w:rsidP="00515FFA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7AB7EE" wp14:editId="1E8687A7">
                <wp:simplePos x="0" y="0"/>
                <wp:positionH relativeFrom="column">
                  <wp:posOffset>4572000</wp:posOffset>
                </wp:positionH>
                <wp:positionV relativeFrom="paragraph">
                  <wp:posOffset>24765</wp:posOffset>
                </wp:positionV>
                <wp:extent cx="1371600" cy="2286000"/>
                <wp:effectExtent l="0" t="0" r="25400" b="25400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44B4B" w14:textId="77777777" w:rsidR="00CE4F9E" w:rsidRPr="00BF2376" w:rsidRDefault="00CE4F9E" w:rsidP="007215E7">
                            <w:pPr>
                              <w:ind w:right="-436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Signatures :</w:t>
                            </w:r>
                          </w:p>
                          <w:p w14:paraId="66096272" w14:textId="77777777" w:rsidR="00CE4F9E" w:rsidRPr="00BF2376" w:rsidRDefault="00CE4F9E" w:rsidP="007215E7">
                            <w:pPr>
                              <w:ind w:right="-436" w:firstLine="7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19D417" w14:textId="77777777" w:rsidR="00BF2376" w:rsidRDefault="00BF2376" w:rsidP="00BF2376">
                            <w:pPr>
                              <w:ind w:right="-43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Dr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1112A654" w14:textId="62EA6A91" w:rsidR="00CE4F9E" w:rsidRPr="00BF2376" w:rsidRDefault="00BF2376" w:rsidP="00BF2376">
                            <w:pPr>
                              <w:ind w:right="-43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Dr </w:t>
                            </w:r>
                          </w:p>
                          <w:p w14:paraId="1383A21C" w14:textId="77777777" w:rsidR="00CE4F9E" w:rsidRPr="00BF2376" w:rsidRDefault="00CE4F9E" w:rsidP="007215E7">
                            <w:pPr>
                              <w:ind w:right="-436" w:firstLine="7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5F7BAD" w14:textId="77777777" w:rsidR="00CE4F9E" w:rsidRPr="00BF2376" w:rsidRDefault="00CE4F9E" w:rsidP="007215E7">
                            <w:pPr>
                              <w:ind w:right="-436" w:firstLine="7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7C29E1" w14:textId="77777777" w:rsidR="00CE4F9E" w:rsidRPr="00BF2376" w:rsidRDefault="00CE4F9E" w:rsidP="007215E7">
                            <w:pPr>
                              <w:ind w:right="-436" w:firstLine="7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EECB7D" w14:textId="01D0885F" w:rsidR="00CE4F9E" w:rsidRPr="00BF2376" w:rsidRDefault="00CE4F9E" w:rsidP="007215E7">
                            <w:pPr>
                              <w:ind w:right="-436"/>
                              <w:rPr>
                                <w:rFonts w:ascii="Arial" w:hAnsi="Arial" w:cs="Arial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</w:rPr>
                              <w:t>Date de rédaction :</w:t>
                            </w:r>
                          </w:p>
                          <w:p w14:paraId="383D6232" w14:textId="77777777" w:rsidR="00CE4F9E" w:rsidRPr="00BF2376" w:rsidRDefault="00CE4F9E" w:rsidP="007215E7">
                            <w:pPr>
                              <w:ind w:right="-436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8" o:spid="_x0000_s1032" type="#_x0000_t202" style="position:absolute;margin-left:5in;margin-top:1.95pt;width:108pt;height:18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" fillcolor="#f2f2f2 [3052]" strokeweight="2pt">
                <v:textbox>
                  <w:txbxContent>
                    <w:p w14:paraId="5B444B4B" w14:textId="77777777" w:rsidR="00CE4F9E" w:rsidRPr="00BF2376" w:rsidRDefault="00CE4F9E" w:rsidP="007215E7">
                      <w:pPr>
                        <w:ind w:right="-436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F237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Signatures :</w:t>
                      </w:r>
                    </w:p>
                    <w:p w14:paraId="66096272" w14:textId="77777777" w:rsidR="00CE4F9E" w:rsidRPr="00BF2376" w:rsidRDefault="00CE4F9E" w:rsidP="007215E7">
                      <w:pPr>
                        <w:ind w:right="-436" w:firstLine="708"/>
                        <w:rPr>
                          <w:rFonts w:ascii="Arial" w:hAnsi="Arial" w:cs="Arial"/>
                        </w:rPr>
                      </w:pPr>
                    </w:p>
                    <w:p w14:paraId="7D19D417" w14:textId="77777777" w:rsidR="00BF2376" w:rsidRDefault="00BF2376" w:rsidP="00BF2376">
                      <w:pPr>
                        <w:ind w:right="-43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Dr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1112A654" w14:textId="62EA6A91" w:rsidR="00CE4F9E" w:rsidRPr="00BF2376" w:rsidRDefault="00BF2376" w:rsidP="00BF2376">
                      <w:pPr>
                        <w:ind w:right="-43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Dr </w:t>
                      </w:r>
                    </w:p>
                    <w:p w14:paraId="1383A21C" w14:textId="77777777" w:rsidR="00CE4F9E" w:rsidRPr="00BF2376" w:rsidRDefault="00CE4F9E" w:rsidP="007215E7">
                      <w:pPr>
                        <w:ind w:right="-436" w:firstLine="708"/>
                        <w:rPr>
                          <w:rFonts w:ascii="Arial" w:hAnsi="Arial" w:cs="Arial"/>
                        </w:rPr>
                      </w:pPr>
                    </w:p>
                    <w:p w14:paraId="0C5F7BAD" w14:textId="77777777" w:rsidR="00CE4F9E" w:rsidRPr="00BF2376" w:rsidRDefault="00CE4F9E" w:rsidP="007215E7">
                      <w:pPr>
                        <w:ind w:right="-436" w:firstLine="708"/>
                        <w:rPr>
                          <w:rFonts w:ascii="Arial" w:hAnsi="Arial" w:cs="Arial"/>
                        </w:rPr>
                      </w:pPr>
                    </w:p>
                    <w:p w14:paraId="4E7C29E1" w14:textId="77777777" w:rsidR="00CE4F9E" w:rsidRPr="00BF2376" w:rsidRDefault="00CE4F9E" w:rsidP="007215E7">
                      <w:pPr>
                        <w:ind w:right="-436" w:firstLine="708"/>
                        <w:rPr>
                          <w:rFonts w:ascii="Arial" w:hAnsi="Arial" w:cs="Arial"/>
                        </w:rPr>
                      </w:pPr>
                    </w:p>
                    <w:p w14:paraId="3BEECB7D" w14:textId="01D0885F" w:rsidR="00CE4F9E" w:rsidRPr="00BF2376" w:rsidRDefault="00CE4F9E" w:rsidP="007215E7">
                      <w:pPr>
                        <w:ind w:right="-436"/>
                        <w:rPr>
                          <w:rFonts w:ascii="Arial" w:hAnsi="Arial" w:cs="Arial"/>
                        </w:rPr>
                      </w:pPr>
                      <w:r w:rsidRPr="00BF2376">
                        <w:rPr>
                          <w:rFonts w:ascii="Arial" w:hAnsi="Arial" w:cs="Arial"/>
                        </w:rPr>
                        <w:t>Date de rédaction :</w:t>
                      </w:r>
                    </w:p>
                    <w:p w14:paraId="383D6232" w14:textId="77777777" w:rsidR="00CE4F9E" w:rsidRPr="00BF2376" w:rsidRDefault="00CE4F9E" w:rsidP="007215E7">
                      <w:pPr>
                        <w:ind w:right="-436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E30B76" wp14:editId="31966E30">
                <wp:simplePos x="0" y="0"/>
                <wp:positionH relativeFrom="column">
                  <wp:posOffset>2286000</wp:posOffset>
                </wp:positionH>
                <wp:positionV relativeFrom="paragraph">
                  <wp:posOffset>24765</wp:posOffset>
                </wp:positionV>
                <wp:extent cx="2057400" cy="2286000"/>
                <wp:effectExtent l="0" t="0" r="25400" b="254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4EFA7" w14:textId="08639C24" w:rsidR="00CE4F9E" w:rsidRPr="00BF2376" w:rsidRDefault="00CE4F9E" w:rsidP="00553B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BF237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ituations où le protocole ne s’applique pas :</w:t>
                            </w:r>
                          </w:p>
                          <w:p w14:paraId="7069C66D" w14:textId="2E15B882" w:rsidR="00CE4F9E" w:rsidRPr="00BF2376" w:rsidRDefault="00CE4F9E">
                            <w:pPr>
                              <w:rPr>
                                <w:rFonts w:ascii="Arial Narrow" w:hAnsi="Arial Narrow" w:cs="Arial"/>
                                <w:i/>
                              </w:rPr>
                            </w:pPr>
                            <w:r w:rsidRPr="00BF2376">
                              <w:rPr>
                                <w:rFonts w:ascii="Arial Narrow" w:hAnsi="Arial Narrow" w:cs="Arial"/>
                                <w:i/>
                              </w:rPr>
                              <w:t>(à compléter éventuellement)</w:t>
                            </w:r>
                          </w:p>
                          <w:p w14:paraId="12540D4D" w14:textId="77777777" w:rsidR="00CE4F9E" w:rsidRPr="00BF2376" w:rsidRDefault="00CE4F9E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16D27DD" w14:textId="3E5BB47F" w:rsidR="00CE4F9E" w:rsidRPr="00BF2376" w:rsidRDefault="00CE4F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</w:rPr>
                              <w:t>- refus du patient (ou du représentant légal)</w:t>
                            </w:r>
                          </w:p>
                          <w:p w14:paraId="5FCF0DB5" w14:textId="5F28424D" w:rsidR="00CE4F9E" w:rsidRPr="00BF2376" w:rsidRDefault="00CE4F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</w:rPr>
                              <w:t>- décision de l’ophtalmologiste</w:t>
                            </w:r>
                          </w:p>
                          <w:p w14:paraId="33B71A73" w14:textId="2F6FE362" w:rsidR="00CE4F9E" w:rsidRPr="00BF2376" w:rsidRDefault="00CE4F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</w:rPr>
                              <w:t>- œil rouge, inflammatoire, traumatisé,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33" type="#_x0000_t202" style="position:absolute;margin-left:180pt;margin-top:1.95pt;width:162pt;height:18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" filled="f">
                <v:textbox>
                  <w:txbxContent>
                    <w:p w14:paraId="2054EFA7" w14:textId="08639C24" w:rsidR="00CE4F9E" w:rsidRPr="00BF2376" w:rsidRDefault="00CE4F9E" w:rsidP="00553BC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F237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</w:t>
                      </w:r>
                      <w:r w:rsidRPr="00BF237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ituations où le protocole ne s’applique pas :</w:t>
                      </w:r>
                    </w:p>
                    <w:p w14:paraId="7069C66D" w14:textId="2E15B882" w:rsidR="00CE4F9E" w:rsidRPr="00BF2376" w:rsidRDefault="00CE4F9E">
                      <w:pPr>
                        <w:rPr>
                          <w:rFonts w:ascii="Arial Narrow" w:hAnsi="Arial Narrow" w:cs="Arial"/>
                          <w:i/>
                        </w:rPr>
                      </w:pPr>
                      <w:r w:rsidRPr="00BF2376">
                        <w:rPr>
                          <w:rFonts w:ascii="Arial Narrow" w:hAnsi="Arial Narrow" w:cs="Arial"/>
                          <w:i/>
                        </w:rPr>
                        <w:t>(à compléter éventuellement)</w:t>
                      </w:r>
                    </w:p>
                    <w:p w14:paraId="12540D4D" w14:textId="77777777" w:rsidR="00CE4F9E" w:rsidRPr="00BF2376" w:rsidRDefault="00CE4F9E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316D27DD" w14:textId="3E5BB47F" w:rsidR="00CE4F9E" w:rsidRPr="00BF2376" w:rsidRDefault="00CE4F9E">
                      <w:pPr>
                        <w:rPr>
                          <w:rFonts w:ascii="Arial" w:hAnsi="Arial" w:cs="Arial"/>
                        </w:rPr>
                      </w:pPr>
                      <w:r w:rsidRPr="00BF2376">
                        <w:rPr>
                          <w:rFonts w:ascii="Arial" w:hAnsi="Arial" w:cs="Arial"/>
                        </w:rPr>
                        <w:t>- refus du patient (ou du représentant légal)</w:t>
                      </w:r>
                    </w:p>
                    <w:p w14:paraId="5FCF0DB5" w14:textId="5F28424D" w:rsidR="00CE4F9E" w:rsidRPr="00BF2376" w:rsidRDefault="00CE4F9E">
                      <w:pPr>
                        <w:rPr>
                          <w:rFonts w:ascii="Arial" w:hAnsi="Arial" w:cs="Arial"/>
                        </w:rPr>
                      </w:pPr>
                      <w:r w:rsidRPr="00BF2376">
                        <w:rPr>
                          <w:rFonts w:ascii="Arial" w:hAnsi="Arial" w:cs="Arial"/>
                        </w:rPr>
                        <w:t>- décision de l’ophtalmologiste</w:t>
                      </w:r>
                    </w:p>
                    <w:p w14:paraId="33B71A73" w14:textId="2F6FE362" w:rsidR="00CE4F9E" w:rsidRPr="00BF2376" w:rsidRDefault="00CE4F9E">
                      <w:pPr>
                        <w:rPr>
                          <w:rFonts w:ascii="Arial" w:hAnsi="Arial" w:cs="Arial"/>
                        </w:rPr>
                      </w:pPr>
                      <w:r w:rsidRPr="00BF2376">
                        <w:rPr>
                          <w:rFonts w:ascii="Arial" w:hAnsi="Arial" w:cs="Arial"/>
                        </w:rPr>
                        <w:t>- œil rouge, inflammatoire, traumatisé,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18186" wp14:editId="7399E5C4">
                <wp:simplePos x="0" y="0"/>
                <wp:positionH relativeFrom="column">
                  <wp:posOffset>-228600</wp:posOffset>
                </wp:positionH>
                <wp:positionV relativeFrom="paragraph">
                  <wp:posOffset>24765</wp:posOffset>
                </wp:positionV>
                <wp:extent cx="2286000" cy="2286000"/>
                <wp:effectExtent l="0" t="0" r="25400" b="2540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FAFFE" w14:textId="6A656421" w:rsidR="00CE4F9E" w:rsidRPr="00BF2376" w:rsidRDefault="00CE4F9E" w:rsidP="00553BC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Information des patients de leur intégration dans le protocole </w:t>
                            </w:r>
                            <w:r w:rsidR="00BF2376" w:rsidRPr="00BF2376">
                              <w:rPr>
                                <w:rFonts w:ascii="Arial" w:hAnsi="Arial" w:cs="Arial"/>
                                <w:i/>
                              </w:rPr>
                              <w:t>(à préciser</w:t>
                            </w:r>
                            <w:r w:rsidRPr="00BF2376">
                              <w:rPr>
                                <w:rFonts w:ascii="Arial" w:hAnsi="Arial" w:cs="Arial"/>
                                <w:i/>
                              </w:rPr>
                              <w:t>)</w:t>
                            </w:r>
                            <w:r w:rsidRPr="00BF237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 </w:t>
                            </w:r>
                            <w:r w:rsidRPr="00BF237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DAF4ECE" w14:textId="33BAF52C" w:rsidR="00CE4F9E" w:rsidRPr="00BF2376" w:rsidRDefault="00CE4F9E" w:rsidP="00DB459A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(Le patient est prévenu de l’existence du protocole et de la procédure du travail aidé.  Par ex. : lors du premier examen, ce protocole affiché en salle d’attente -, message sur le téléphone – site internet – RDV en </w:t>
                            </w:r>
                            <w:proofErr w:type="gramStart"/>
                            <w:r w:rsidRPr="00BF237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ligne…)</w:t>
                            </w:r>
                            <w:proofErr w:type="gramEnd"/>
                            <w:r w:rsidRPr="00BF2376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375050" w14:textId="77777777" w:rsidR="00CE4F9E" w:rsidRPr="00BF2376" w:rsidRDefault="00CE4F9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4" type="#_x0000_t202" style="position:absolute;margin-left:-17.95pt;margin-top:1.95pt;width:180pt;height:18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" filled="f" strokecolor="black [3213]">
                <v:textbox>
                  <w:txbxContent>
                    <w:p w14:paraId="0F1FAFFE" w14:textId="6A656421" w:rsidR="00CE4F9E" w:rsidRPr="00BF2376" w:rsidRDefault="00CE4F9E" w:rsidP="00553BCF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F237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Information des patients de leur intégration dans le protocole </w:t>
                      </w:r>
                      <w:r w:rsidR="00BF2376" w:rsidRPr="00BF2376">
                        <w:rPr>
                          <w:rFonts w:ascii="Arial" w:hAnsi="Arial" w:cs="Arial"/>
                          <w:i/>
                        </w:rPr>
                        <w:t>(à préciser</w:t>
                      </w:r>
                      <w:r w:rsidRPr="00BF2376">
                        <w:rPr>
                          <w:rFonts w:ascii="Arial" w:hAnsi="Arial" w:cs="Arial"/>
                          <w:i/>
                        </w:rPr>
                        <w:t>)</w:t>
                      </w:r>
                      <w:r w:rsidRPr="00BF237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 </w:t>
                      </w:r>
                      <w:r w:rsidRPr="00BF237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4DAF4ECE" w14:textId="33BAF52C" w:rsidR="00CE4F9E" w:rsidRPr="00BF2376" w:rsidRDefault="00CE4F9E" w:rsidP="00DB459A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BF237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(Le patient est prévenu de l’existence du protocole et de la procédure du travail aidé.  Par ex. : lors du premier examen, ce protocole affiché en salle d’attente -, message sur le téléphone – site internet – RDV en </w:t>
                      </w:r>
                      <w:proofErr w:type="gramStart"/>
                      <w:r w:rsidRPr="00BF237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ligne…)</w:t>
                      </w:r>
                      <w:proofErr w:type="gramEnd"/>
                      <w:r w:rsidRPr="00BF2376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375050" w14:textId="77777777" w:rsidR="00CE4F9E" w:rsidRPr="00BF2376" w:rsidRDefault="00CE4F9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F30711" w14:textId="33A4E63D" w:rsidR="00515FFA" w:rsidRDefault="00515FFA" w:rsidP="00515FFA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3801568A" w14:textId="77777777" w:rsidR="00A94EFE" w:rsidRDefault="00A94EFE" w:rsidP="00A94EFE">
      <w:pPr>
        <w:ind w:firstLine="708"/>
        <w:jc w:val="center"/>
        <w:rPr>
          <w:b/>
          <w:sz w:val="28"/>
        </w:rPr>
      </w:pPr>
    </w:p>
    <w:p w14:paraId="2661CBE5" w14:textId="77777777" w:rsidR="000933BB" w:rsidRDefault="000933BB" w:rsidP="00A94EFE">
      <w:pPr>
        <w:ind w:firstLine="708"/>
        <w:jc w:val="center"/>
        <w:rPr>
          <w:b/>
          <w:sz w:val="28"/>
        </w:rPr>
      </w:pPr>
    </w:p>
    <w:p w14:paraId="13FA27F9" w14:textId="5F3093F5" w:rsidR="00C047CA" w:rsidRDefault="00C047CA" w:rsidP="00C047CA">
      <w:pPr>
        <w:rPr>
          <w:b/>
          <w:sz w:val="28"/>
          <w:szCs w:val="28"/>
        </w:rPr>
      </w:pPr>
    </w:p>
    <w:p w14:paraId="4EE3DB72" w14:textId="25F88F25" w:rsidR="006B26F2" w:rsidRPr="001E2D8D" w:rsidRDefault="00DA0167" w:rsidP="00A37C1A">
      <w:pPr>
        <w:rPr>
          <w:b/>
          <w:sz w:val="28"/>
          <w:szCs w:val="28"/>
        </w:rPr>
      </w:pPr>
      <w:r>
        <w:rPr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37291B" wp14:editId="1E0560AF">
                <wp:simplePos x="0" y="0"/>
                <wp:positionH relativeFrom="column">
                  <wp:posOffset>-228600</wp:posOffset>
                </wp:positionH>
                <wp:positionV relativeFrom="paragraph">
                  <wp:posOffset>3200400</wp:posOffset>
                </wp:positionV>
                <wp:extent cx="6858000" cy="6629400"/>
                <wp:effectExtent l="0" t="0" r="25400" b="25400"/>
                <wp:wrapSquare wrapText="bothSides"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6294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3D421" w14:textId="77777777" w:rsidR="00CE4F9E" w:rsidRPr="00DA0167" w:rsidRDefault="00CE4F9E" w:rsidP="00566832">
                            <w:pPr>
                              <w:jc w:val="center"/>
                            </w:pPr>
                          </w:p>
                          <w:p w14:paraId="3A1670B3" w14:textId="09EE5EF8" w:rsidR="00CE4F9E" w:rsidRPr="00BF2376" w:rsidRDefault="00CE4F9E" w:rsidP="005668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Descriptif du processus de prise en charge du patient</w:t>
                            </w:r>
                          </w:p>
                          <w:p w14:paraId="18BDFEB4" w14:textId="47B44E59" w:rsidR="00CE4F9E" w:rsidRPr="00BF2376" w:rsidRDefault="00CE4F9E" w:rsidP="005668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82531D4" w14:textId="08402951" w:rsidR="00CE4F9E" w:rsidRPr="00BF2376" w:rsidRDefault="00CE4F9E" w:rsidP="002D659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Orthoptiste </w:t>
                            </w:r>
                            <w:r w:rsidRPr="00BF2376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  <w:p w14:paraId="15F5438C" w14:textId="77777777" w:rsidR="00CE4F9E" w:rsidRPr="00BF2376" w:rsidRDefault="00CE4F9E" w:rsidP="002D659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b/>
                              </w:rPr>
                              <w:t>La prise en charge du patient comprendra habituellement :</w:t>
                            </w:r>
                          </w:p>
                          <w:p w14:paraId="7D2D07CE" w14:textId="69007354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 w:cs="Arial"/>
                              </w:rPr>
                            </w:pPr>
                            <w:r w:rsidRPr="00BF2376">
                              <w:rPr>
                                <w:rFonts w:ascii="Arial Narrow" w:hAnsi="Arial Narrow" w:cs="Arial"/>
                              </w:rPr>
                              <w:t>Installation du patient, ouverture du dossier informatique avec prise en compte des indications éventuelles des examens précédents</w:t>
                            </w:r>
                          </w:p>
                          <w:p w14:paraId="439161A5" w14:textId="41B6CFCE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 w:cs="Arial"/>
                              </w:rPr>
                            </w:pPr>
                            <w:r w:rsidRPr="00BF2376">
                              <w:rPr>
                                <w:rFonts w:ascii="Arial Narrow" w:hAnsi="Arial Narrow" w:cs="Arial"/>
                              </w:rPr>
                              <w:t>Interrogatoire sur les motifs de consultation et/ou évolutions depuis le dernier examen ophtalmologique.</w:t>
                            </w:r>
                          </w:p>
                          <w:p w14:paraId="264C9B42" w14:textId="7AB7284C" w:rsidR="00CE4F9E" w:rsidRPr="00BF2376" w:rsidRDefault="00CE4F9E" w:rsidP="00CE4F9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 w:cs="Arial"/>
                              </w:rPr>
                            </w:pPr>
                            <w:r w:rsidRPr="00BF2376">
                              <w:rPr>
                                <w:rFonts w:ascii="Arial Narrow" w:hAnsi="Arial Narrow" w:cs="Arial"/>
                              </w:rPr>
                              <w:t>Réalisation d’une biométrie oculaire contact ou non contact avec incorporation des données dans le logiciel de calcul de l’implant.</w:t>
                            </w:r>
                          </w:p>
                          <w:p w14:paraId="4EF4BCD7" w14:textId="77777777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 w:cs="Arial"/>
                              </w:rPr>
                            </w:pPr>
                            <w:r w:rsidRPr="00BF2376">
                              <w:rPr>
                                <w:rFonts w:ascii="Arial Narrow" w:hAnsi="Arial Narrow" w:cs="Arial"/>
                              </w:rPr>
                              <w:t>Transmission des informations à l’ophtalmologiste</w:t>
                            </w:r>
                          </w:p>
                          <w:p w14:paraId="1DFD70FB" w14:textId="77777777" w:rsidR="00CE4F9E" w:rsidRPr="00BF2376" w:rsidRDefault="00CE4F9E" w:rsidP="002D65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E3FDBD" w14:textId="77777777" w:rsidR="00CE4F9E" w:rsidRPr="00BF2376" w:rsidRDefault="00CE4F9E" w:rsidP="002D659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b/>
                              </w:rPr>
                              <w:t xml:space="preserve">La prise en charge du patient par l’orthoptiste peut aussi comprendre, </w:t>
                            </w:r>
                            <w:r w:rsidRPr="00BF2376">
                              <w:rPr>
                                <w:rFonts w:ascii="Arial" w:hAnsi="Arial" w:cs="Arial"/>
                              </w:rPr>
                              <w:t xml:space="preserve">en fonction des signes et demandes du patient, des pathologies déjà connues, des demandes de l’ophtalmologiste : </w:t>
                            </w:r>
                          </w:p>
                          <w:p w14:paraId="1DAD770B" w14:textId="66E6A332" w:rsidR="00CE4F9E" w:rsidRPr="00BF2376" w:rsidRDefault="00CE4F9E" w:rsidP="00CE4F9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709"/>
                              <w:rPr>
                                <w:rFonts w:ascii="Arial Narrow" w:hAnsi="Arial Narrow" w:cs="Arial"/>
                              </w:rPr>
                            </w:pPr>
                            <w:r w:rsidRPr="00BF2376">
                              <w:rPr>
                                <w:rFonts w:ascii="Arial Narrow" w:hAnsi="Arial Narrow" w:cs="Arial"/>
                              </w:rPr>
                              <w:t>Mesure des verres correcteurs éventuels, examen à l’auto-</w:t>
                            </w:r>
                            <w:proofErr w:type="spellStart"/>
                            <w:r w:rsidRPr="00BF2376">
                              <w:rPr>
                                <w:rFonts w:ascii="Arial Narrow" w:hAnsi="Arial Narrow" w:cs="Arial"/>
                              </w:rPr>
                              <w:t>kérato</w:t>
                            </w:r>
                            <w:proofErr w:type="spellEnd"/>
                            <w:r w:rsidRPr="00BF2376">
                              <w:rPr>
                                <w:rFonts w:ascii="Arial Narrow" w:hAnsi="Arial Narrow" w:cs="Arial"/>
                              </w:rPr>
                              <w:t xml:space="preserve">-réfractomètre automatique. Acuité visuelle, réfraction subjective monoculaire, </w:t>
                            </w:r>
                            <w:proofErr w:type="spellStart"/>
                            <w:r w:rsidRPr="00BF2376">
                              <w:rPr>
                                <w:rFonts w:ascii="Arial Narrow" w:hAnsi="Arial Narrow" w:cs="Arial"/>
                              </w:rPr>
                              <w:t>bioculaire</w:t>
                            </w:r>
                            <w:proofErr w:type="spellEnd"/>
                            <w:r w:rsidRPr="00BF2376">
                              <w:rPr>
                                <w:rFonts w:ascii="Arial Narrow" w:hAnsi="Arial Narrow" w:cs="Arial"/>
                              </w:rPr>
                              <w:t>, de loin et de près</w:t>
                            </w:r>
                          </w:p>
                          <w:p w14:paraId="2B8A0A1D" w14:textId="77777777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709" w:hanging="425"/>
                              <w:rPr>
                                <w:rFonts w:ascii="Arial Narrow" w:hAnsi="Arial Narrow" w:cs="Arial"/>
                              </w:rPr>
                            </w:pPr>
                            <w:r w:rsidRPr="00BF2376">
                              <w:rPr>
                                <w:rFonts w:ascii="Arial Narrow" w:hAnsi="Arial Narrow" w:cs="Arial"/>
                              </w:rPr>
                              <w:t>Tonométrie sans contact</w:t>
                            </w:r>
                          </w:p>
                          <w:p w14:paraId="69B2B4D4" w14:textId="77777777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709" w:hanging="425"/>
                              <w:rPr>
                                <w:rFonts w:ascii="Arial Narrow" w:hAnsi="Arial Narrow" w:cs="Arial"/>
                              </w:rPr>
                            </w:pPr>
                            <w:r w:rsidRPr="00BF2376">
                              <w:rPr>
                                <w:rFonts w:ascii="Arial Narrow" w:hAnsi="Arial Narrow" w:cs="Arial"/>
                              </w:rPr>
                              <w:t>Rétinographie mydriatique ou non mydriatique</w:t>
                            </w:r>
                          </w:p>
                          <w:p w14:paraId="07D00EFF" w14:textId="77777777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709" w:hanging="425"/>
                              <w:rPr>
                                <w:rFonts w:ascii="Arial Narrow" w:hAnsi="Arial Narrow" w:cs="Arial"/>
                              </w:rPr>
                            </w:pPr>
                            <w:r w:rsidRPr="00BF2376">
                              <w:rPr>
                                <w:rFonts w:ascii="Arial Narrow" w:hAnsi="Arial Narrow" w:cs="Arial"/>
                              </w:rPr>
                              <w:t>Tomographie par cohérence optique oculaire</w:t>
                            </w:r>
                          </w:p>
                          <w:p w14:paraId="53DC0847" w14:textId="77777777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709" w:hanging="425"/>
                              <w:rPr>
                                <w:rFonts w:ascii="Arial Narrow" w:hAnsi="Arial Narrow" w:cs="Arial"/>
                                <w:i/>
                              </w:rPr>
                            </w:pPr>
                            <w:r w:rsidRPr="00BF2376">
                              <w:rPr>
                                <w:rFonts w:ascii="Arial Narrow" w:hAnsi="Arial Narrow" w:cs="Arial"/>
                              </w:rPr>
                              <w:t>Topographie cornéenne</w:t>
                            </w:r>
                          </w:p>
                          <w:p w14:paraId="3B367C1C" w14:textId="77777777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ind w:left="709" w:hanging="425"/>
                              <w:rPr>
                                <w:rFonts w:ascii="Arial Narrow" w:hAnsi="Arial Narrow" w:cs="Arial"/>
                                <w:i/>
                              </w:rPr>
                            </w:pPr>
                            <w:r w:rsidRPr="00BF2376">
                              <w:rPr>
                                <w:rFonts w:ascii="Arial Narrow" w:hAnsi="Arial Narrow" w:cs="Arial"/>
                              </w:rPr>
                              <w:t>Instillation collyre</w:t>
                            </w:r>
                          </w:p>
                          <w:p w14:paraId="2F4D6BEA" w14:textId="0A9C8BE4" w:rsidR="00CE4F9E" w:rsidRPr="00BF2376" w:rsidRDefault="00CE4F9E" w:rsidP="002D659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4831C367" w14:textId="77777777" w:rsidR="00CE4F9E" w:rsidRPr="00BF2376" w:rsidRDefault="00CE4F9E" w:rsidP="002D659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</w:rPr>
                              <w:t>L’intervention de l’orthoptiste peut avoir lieu avant ou après l’ophtalmologiste, suivant les besoins et le jour même.</w:t>
                            </w:r>
                          </w:p>
                          <w:p w14:paraId="382226A0" w14:textId="77777777" w:rsidR="00CE4F9E" w:rsidRDefault="00CE4F9E" w:rsidP="002D659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073263" w14:textId="77777777" w:rsidR="00BF2376" w:rsidRPr="00BF2376" w:rsidRDefault="00BF2376" w:rsidP="002D659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30AAA9" w14:textId="77777777" w:rsidR="00CE4F9E" w:rsidRPr="00BF2376" w:rsidRDefault="00CE4F9E" w:rsidP="002D659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Ophtalmologiste :</w:t>
                            </w:r>
                          </w:p>
                          <w:p w14:paraId="130FC367" w14:textId="77777777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 w:cs="Arial"/>
                              </w:rPr>
                            </w:pPr>
                            <w:r w:rsidRPr="00BF2376">
                              <w:rPr>
                                <w:rFonts w:ascii="Arial Narrow" w:hAnsi="Arial Narrow" w:cs="Arial"/>
                              </w:rPr>
                              <w:t>Examen clinique du patient (exemple : lampe à fente, examen du FO avec ou sans contact, PIO à l’</w:t>
                            </w:r>
                            <w:proofErr w:type="spellStart"/>
                            <w:r w:rsidRPr="00BF2376">
                              <w:rPr>
                                <w:rFonts w:ascii="Arial Narrow" w:hAnsi="Arial Narrow" w:cs="Arial"/>
                              </w:rPr>
                              <w:t>aplanation</w:t>
                            </w:r>
                            <w:proofErr w:type="spellEnd"/>
                            <w:r w:rsidRPr="00BF2376">
                              <w:rPr>
                                <w:rFonts w:ascii="Arial Narrow" w:hAnsi="Arial Narrow" w:cs="Arial"/>
                              </w:rPr>
                              <w:t>,  fluoroscopie si doute sur la surface oculaire ou sur la qualité du film lacrymal (cf. référentiels SNOF), …)</w:t>
                            </w:r>
                          </w:p>
                          <w:p w14:paraId="5EC80E1F" w14:textId="4490B015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 w:cs="Arial"/>
                              </w:rPr>
                            </w:pPr>
                            <w:r w:rsidRPr="00BF2376">
                              <w:rPr>
                                <w:rFonts w:ascii="Arial Narrow" w:hAnsi="Arial Narrow" w:cs="Arial"/>
                              </w:rPr>
                              <w:t xml:space="preserve">Validation et interprétation des examens </w:t>
                            </w:r>
                            <w:proofErr w:type="spellStart"/>
                            <w:r w:rsidRPr="00BF2376">
                              <w:rPr>
                                <w:rFonts w:ascii="Arial Narrow" w:hAnsi="Arial Narrow" w:cs="Arial"/>
                              </w:rPr>
                              <w:t>paracliniques</w:t>
                            </w:r>
                            <w:proofErr w:type="spellEnd"/>
                            <w:r w:rsidRPr="00BF2376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</w:p>
                          <w:p w14:paraId="3BD2B4F2" w14:textId="77777777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 w:cs="Arial"/>
                              </w:rPr>
                            </w:pPr>
                            <w:r w:rsidRPr="00BF2376">
                              <w:rPr>
                                <w:rFonts w:ascii="Arial Narrow" w:hAnsi="Arial Narrow" w:cs="Arial"/>
                              </w:rPr>
                              <w:t>Calcul et choix de l’implant</w:t>
                            </w:r>
                          </w:p>
                          <w:p w14:paraId="7718579B" w14:textId="77777777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 w:cs="Arial"/>
                              </w:rPr>
                            </w:pPr>
                            <w:r w:rsidRPr="00BF2376">
                              <w:rPr>
                                <w:rFonts w:ascii="Arial Narrow" w:hAnsi="Arial Narrow" w:cs="Arial"/>
                              </w:rPr>
                              <w:t xml:space="preserve">Prescription du traitement médical ou autre (examens </w:t>
                            </w:r>
                            <w:proofErr w:type="gramStart"/>
                            <w:r w:rsidRPr="00BF2376">
                              <w:rPr>
                                <w:rFonts w:ascii="Arial Narrow" w:hAnsi="Arial Narrow" w:cs="Arial"/>
                              </w:rPr>
                              <w:t>complémentaires…)</w:t>
                            </w:r>
                            <w:proofErr w:type="gramEnd"/>
                            <w:r w:rsidRPr="00BF2376">
                              <w:rPr>
                                <w:rFonts w:ascii="Arial Narrow" w:hAnsi="Arial Narrow" w:cs="Arial"/>
                              </w:rPr>
                              <w:t xml:space="preserve"> si nécessaire. </w:t>
                            </w:r>
                          </w:p>
                          <w:p w14:paraId="1D748128" w14:textId="79E4CA9C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 w:cs="Arial"/>
                              </w:rPr>
                            </w:pPr>
                            <w:r w:rsidRPr="00BF2376">
                              <w:rPr>
                                <w:rFonts w:ascii="Arial Narrow" w:hAnsi="Arial Narrow" w:cs="Arial"/>
                              </w:rPr>
                              <w:t>Programmation de l’intervention en accord avec le patient. Réponse aux questions du patient.</w:t>
                            </w:r>
                          </w:p>
                          <w:p w14:paraId="198B9BD3" w14:textId="77777777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 w:cs="Arial"/>
                              </w:rPr>
                            </w:pPr>
                            <w:r w:rsidRPr="00BF2376">
                              <w:rPr>
                                <w:rFonts w:ascii="Arial Narrow" w:hAnsi="Arial Narrow" w:cs="Arial"/>
                              </w:rPr>
                              <w:t>Cotation  des examens justifiés par l’état oculaire du patient</w:t>
                            </w:r>
                          </w:p>
                          <w:p w14:paraId="71E35A91" w14:textId="77777777" w:rsidR="00CE4F9E" w:rsidRDefault="00CE4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5" type="#_x0000_t202" style="position:absolute;margin-left:-17.95pt;margin-top:252pt;width:540pt;height:5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" filled="f" strokecolor="black [3213]">
                <v:textbox>
                  <w:txbxContent>
                    <w:p w14:paraId="3383D421" w14:textId="77777777" w:rsidR="00CE4F9E" w:rsidRPr="00DA0167" w:rsidRDefault="00CE4F9E" w:rsidP="00566832">
                      <w:pPr>
                        <w:jc w:val="center"/>
                      </w:pPr>
                    </w:p>
                    <w:p w14:paraId="3A1670B3" w14:textId="09EE5EF8" w:rsidR="00CE4F9E" w:rsidRPr="00BF2376" w:rsidRDefault="00CE4F9E" w:rsidP="00566832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BF237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Descriptif du processus de prise en charge du patient</w:t>
                      </w:r>
                    </w:p>
                    <w:p w14:paraId="18BDFEB4" w14:textId="47B44E59" w:rsidR="00CE4F9E" w:rsidRPr="00BF2376" w:rsidRDefault="00CE4F9E" w:rsidP="005668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82531D4" w14:textId="08402951" w:rsidR="00CE4F9E" w:rsidRPr="00BF2376" w:rsidRDefault="00CE4F9E" w:rsidP="002D6591">
                      <w:pPr>
                        <w:rPr>
                          <w:rFonts w:ascii="Arial" w:hAnsi="Arial" w:cs="Arial"/>
                        </w:rPr>
                      </w:pPr>
                      <w:r w:rsidRPr="00BF237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Orthoptiste </w:t>
                      </w:r>
                      <w:r w:rsidRPr="00BF2376">
                        <w:rPr>
                          <w:rFonts w:ascii="Arial" w:hAnsi="Arial" w:cs="Arial"/>
                        </w:rPr>
                        <w:t xml:space="preserve">: </w:t>
                      </w:r>
                    </w:p>
                    <w:p w14:paraId="15F5438C" w14:textId="77777777" w:rsidR="00CE4F9E" w:rsidRPr="00BF2376" w:rsidRDefault="00CE4F9E" w:rsidP="002D659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F2376">
                        <w:rPr>
                          <w:rFonts w:ascii="Arial" w:hAnsi="Arial" w:cs="Arial"/>
                          <w:b/>
                        </w:rPr>
                        <w:t>La prise en charge du patient comprendra habituellement :</w:t>
                      </w:r>
                    </w:p>
                    <w:p w14:paraId="7D2D07CE" w14:textId="69007354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 Narrow" w:hAnsi="Arial Narrow" w:cs="Arial"/>
                        </w:rPr>
                      </w:pPr>
                      <w:r w:rsidRPr="00BF2376">
                        <w:rPr>
                          <w:rFonts w:ascii="Arial Narrow" w:hAnsi="Arial Narrow" w:cs="Arial"/>
                        </w:rPr>
                        <w:t>Installation du patient, ouverture du dossier informatique avec prise en compte des indications éventuelles des examens précédents</w:t>
                      </w:r>
                    </w:p>
                    <w:p w14:paraId="439161A5" w14:textId="41B6CFCE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 Narrow" w:hAnsi="Arial Narrow" w:cs="Arial"/>
                        </w:rPr>
                      </w:pPr>
                      <w:r w:rsidRPr="00BF2376">
                        <w:rPr>
                          <w:rFonts w:ascii="Arial Narrow" w:hAnsi="Arial Narrow" w:cs="Arial"/>
                        </w:rPr>
                        <w:t>Interrogatoire sur les motifs de consultation et/ou évolutions depuis le dernier examen ophtalmologique.</w:t>
                      </w:r>
                    </w:p>
                    <w:p w14:paraId="264C9B42" w14:textId="7AB7284C" w:rsidR="00CE4F9E" w:rsidRPr="00BF2376" w:rsidRDefault="00CE4F9E" w:rsidP="00CE4F9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 Narrow" w:hAnsi="Arial Narrow" w:cs="Arial"/>
                        </w:rPr>
                      </w:pPr>
                      <w:r w:rsidRPr="00BF2376">
                        <w:rPr>
                          <w:rFonts w:ascii="Arial Narrow" w:hAnsi="Arial Narrow" w:cs="Arial"/>
                        </w:rPr>
                        <w:t>Réalisation d’une biométrie oculaire contact ou non contact avec incorporation des données dans le logiciel de calcul de l’implant.</w:t>
                      </w:r>
                    </w:p>
                    <w:p w14:paraId="4EF4BCD7" w14:textId="77777777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 Narrow" w:hAnsi="Arial Narrow" w:cs="Arial"/>
                        </w:rPr>
                      </w:pPr>
                      <w:r w:rsidRPr="00BF2376">
                        <w:rPr>
                          <w:rFonts w:ascii="Arial Narrow" w:hAnsi="Arial Narrow" w:cs="Arial"/>
                        </w:rPr>
                        <w:t>Transmission des informations à l’ophtalmologiste</w:t>
                      </w:r>
                    </w:p>
                    <w:p w14:paraId="1DFD70FB" w14:textId="77777777" w:rsidR="00CE4F9E" w:rsidRPr="00BF2376" w:rsidRDefault="00CE4F9E" w:rsidP="002D65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E3FDBD" w14:textId="77777777" w:rsidR="00CE4F9E" w:rsidRPr="00BF2376" w:rsidRDefault="00CE4F9E" w:rsidP="002D6591">
                      <w:pPr>
                        <w:rPr>
                          <w:rFonts w:ascii="Arial" w:hAnsi="Arial" w:cs="Arial"/>
                        </w:rPr>
                      </w:pPr>
                      <w:r w:rsidRPr="00BF2376">
                        <w:rPr>
                          <w:rFonts w:ascii="Arial" w:hAnsi="Arial" w:cs="Arial"/>
                          <w:b/>
                        </w:rPr>
                        <w:t xml:space="preserve">La prise en charge du patient par l’orthoptiste peut aussi comprendre, </w:t>
                      </w:r>
                      <w:r w:rsidRPr="00BF2376">
                        <w:rPr>
                          <w:rFonts w:ascii="Arial" w:hAnsi="Arial" w:cs="Arial"/>
                        </w:rPr>
                        <w:t xml:space="preserve">en fonction des signes et demandes du patient, des pathologies déjà connues, des demandes de l’ophtalmologiste : </w:t>
                      </w:r>
                    </w:p>
                    <w:p w14:paraId="1DAD770B" w14:textId="66E6A332" w:rsidR="00CE4F9E" w:rsidRPr="00BF2376" w:rsidRDefault="00CE4F9E" w:rsidP="00CE4F9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709"/>
                        <w:rPr>
                          <w:rFonts w:ascii="Arial Narrow" w:hAnsi="Arial Narrow" w:cs="Arial"/>
                        </w:rPr>
                      </w:pPr>
                      <w:r w:rsidRPr="00BF2376">
                        <w:rPr>
                          <w:rFonts w:ascii="Arial Narrow" w:hAnsi="Arial Narrow" w:cs="Arial"/>
                        </w:rPr>
                        <w:t>Mesure des verres correcteurs éventuels, examen à l’auto-</w:t>
                      </w:r>
                      <w:proofErr w:type="spellStart"/>
                      <w:r w:rsidRPr="00BF2376">
                        <w:rPr>
                          <w:rFonts w:ascii="Arial Narrow" w:hAnsi="Arial Narrow" w:cs="Arial"/>
                        </w:rPr>
                        <w:t>kérato</w:t>
                      </w:r>
                      <w:proofErr w:type="spellEnd"/>
                      <w:r w:rsidRPr="00BF2376">
                        <w:rPr>
                          <w:rFonts w:ascii="Arial Narrow" w:hAnsi="Arial Narrow" w:cs="Arial"/>
                        </w:rPr>
                        <w:t xml:space="preserve">-réfractomètre automatique. Acuité visuelle, réfraction subjective monoculaire, </w:t>
                      </w:r>
                      <w:proofErr w:type="spellStart"/>
                      <w:r w:rsidRPr="00BF2376">
                        <w:rPr>
                          <w:rFonts w:ascii="Arial Narrow" w:hAnsi="Arial Narrow" w:cs="Arial"/>
                        </w:rPr>
                        <w:t>bioculaire</w:t>
                      </w:r>
                      <w:proofErr w:type="spellEnd"/>
                      <w:r w:rsidRPr="00BF2376">
                        <w:rPr>
                          <w:rFonts w:ascii="Arial Narrow" w:hAnsi="Arial Narrow" w:cs="Arial"/>
                        </w:rPr>
                        <w:t>, de loin et de près</w:t>
                      </w:r>
                    </w:p>
                    <w:p w14:paraId="2B8A0A1D" w14:textId="77777777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709" w:hanging="425"/>
                        <w:rPr>
                          <w:rFonts w:ascii="Arial Narrow" w:hAnsi="Arial Narrow" w:cs="Arial"/>
                        </w:rPr>
                      </w:pPr>
                      <w:r w:rsidRPr="00BF2376">
                        <w:rPr>
                          <w:rFonts w:ascii="Arial Narrow" w:hAnsi="Arial Narrow" w:cs="Arial"/>
                        </w:rPr>
                        <w:t>Tonométrie sans contact</w:t>
                      </w:r>
                    </w:p>
                    <w:p w14:paraId="69B2B4D4" w14:textId="77777777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709" w:hanging="425"/>
                        <w:rPr>
                          <w:rFonts w:ascii="Arial Narrow" w:hAnsi="Arial Narrow" w:cs="Arial"/>
                        </w:rPr>
                      </w:pPr>
                      <w:r w:rsidRPr="00BF2376">
                        <w:rPr>
                          <w:rFonts w:ascii="Arial Narrow" w:hAnsi="Arial Narrow" w:cs="Arial"/>
                        </w:rPr>
                        <w:t>Rétinographie mydriatique ou non mydriatique</w:t>
                      </w:r>
                    </w:p>
                    <w:p w14:paraId="07D00EFF" w14:textId="77777777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709" w:hanging="425"/>
                        <w:rPr>
                          <w:rFonts w:ascii="Arial Narrow" w:hAnsi="Arial Narrow" w:cs="Arial"/>
                        </w:rPr>
                      </w:pPr>
                      <w:r w:rsidRPr="00BF2376">
                        <w:rPr>
                          <w:rFonts w:ascii="Arial Narrow" w:hAnsi="Arial Narrow" w:cs="Arial"/>
                        </w:rPr>
                        <w:t>Tomographie par cohérence optique oculaire</w:t>
                      </w:r>
                    </w:p>
                    <w:p w14:paraId="53DC0847" w14:textId="77777777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709" w:hanging="425"/>
                        <w:rPr>
                          <w:rFonts w:ascii="Arial Narrow" w:hAnsi="Arial Narrow" w:cs="Arial"/>
                          <w:i/>
                        </w:rPr>
                      </w:pPr>
                      <w:r w:rsidRPr="00BF2376">
                        <w:rPr>
                          <w:rFonts w:ascii="Arial Narrow" w:hAnsi="Arial Narrow" w:cs="Arial"/>
                        </w:rPr>
                        <w:t>Topographie cornéenne</w:t>
                      </w:r>
                    </w:p>
                    <w:p w14:paraId="3B367C1C" w14:textId="77777777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ind w:left="709" w:hanging="425"/>
                        <w:rPr>
                          <w:rFonts w:ascii="Arial Narrow" w:hAnsi="Arial Narrow" w:cs="Arial"/>
                          <w:i/>
                        </w:rPr>
                      </w:pPr>
                      <w:r w:rsidRPr="00BF2376">
                        <w:rPr>
                          <w:rFonts w:ascii="Arial Narrow" w:hAnsi="Arial Narrow" w:cs="Arial"/>
                        </w:rPr>
                        <w:t>Instillation collyre</w:t>
                      </w:r>
                    </w:p>
                    <w:p w14:paraId="2F4D6BEA" w14:textId="0A9C8BE4" w:rsidR="00CE4F9E" w:rsidRPr="00BF2376" w:rsidRDefault="00CE4F9E" w:rsidP="002D659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2376">
                        <w:rPr>
                          <w:rFonts w:ascii="Arial" w:hAnsi="Arial" w:cs="Arial"/>
                        </w:rPr>
                        <w:tab/>
                      </w:r>
                    </w:p>
                    <w:p w14:paraId="4831C367" w14:textId="77777777" w:rsidR="00CE4F9E" w:rsidRPr="00BF2376" w:rsidRDefault="00CE4F9E" w:rsidP="002D6591">
                      <w:pPr>
                        <w:rPr>
                          <w:rFonts w:ascii="Arial" w:hAnsi="Arial" w:cs="Arial"/>
                        </w:rPr>
                      </w:pPr>
                      <w:r w:rsidRPr="00BF2376">
                        <w:rPr>
                          <w:rFonts w:ascii="Arial" w:hAnsi="Arial" w:cs="Arial"/>
                        </w:rPr>
                        <w:t>L’intervention de l’orthoptiste peut avoir lieu avant ou après l’ophtalmologiste, suivant les besoins et le jour même.</w:t>
                      </w:r>
                    </w:p>
                    <w:p w14:paraId="382226A0" w14:textId="77777777" w:rsidR="00CE4F9E" w:rsidRDefault="00CE4F9E" w:rsidP="002D6591">
                      <w:pPr>
                        <w:rPr>
                          <w:rFonts w:ascii="Arial" w:hAnsi="Arial" w:cs="Arial"/>
                        </w:rPr>
                      </w:pPr>
                    </w:p>
                    <w:p w14:paraId="56073263" w14:textId="77777777" w:rsidR="00BF2376" w:rsidRPr="00BF2376" w:rsidRDefault="00BF2376" w:rsidP="002D6591">
                      <w:pPr>
                        <w:rPr>
                          <w:rFonts w:ascii="Arial" w:hAnsi="Arial" w:cs="Arial"/>
                        </w:rPr>
                      </w:pPr>
                    </w:p>
                    <w:p w14:paraId="1130AAA9" w14:textId="77777777" w:rsidR="00CE4F9E" w:rsidRPr="00BF2376" w:rsidRDefault="00CE4F9E" w:rsidP="002D659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F237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Ophtalmologiste :</w:t>
                      </w:r>
                    </w:p>
                    <w:p w14:paraId="130FC367" w14:textId="77777777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 Narrow" w:hAnsi="Arial Narrow" w:cs="Arial"/>
                        </w:rPr>
                      </w:pPr>
                      <w:r w:rsidRPr="00BF2376">
                        <w:rPr>
                          <w:rFonts w:ascii="Arial Narrow" w:hAnsi="Arial Narrow" w:cs="Arial"/>
                        </w:rPr>
                        <w:t>Examen clinique du patient (exemple : lampe à fente, examen du FO avec ou sans contact, PIO à l’</w:t>
                      </w:r>
                      <w:proofErr w:type="spellStart"/>
                      <w:r w:rsidRPr="00BF2376">
                        <w:rPr>
                          <w:rFonts w:ascii="Arial Narrow" w:hAnsi="Arial Narrow" w:cs="Arial"/>
                        </w:rPr>
                        <w:t>aplanation</w:t>
                      </w:r>
                      <w:proofErr w:type="spellEnd"/>
                      <w:r w:rsidRPr="00BF2376">
                        <w:rPr>
                          <w:rFonts w:ascii="Arial Narrow" w:hAnsi="Arial Narrow" w:cs="Arial"/>
                        </w:rPr>
                        <w:t>,  fluoroscopie si doute sur la surface oculaire ou sur la qualité du film lacrymal (cf. référentiels SNOF), …)</w:t>
                      </w:r>
                    </w:p>
                    <w:p w14:paraId="5EC80E1F" w14:textId="4490B015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 Narrow" w:hAnsi="Arial Narrow" w:cs="Arial"/>
                        </w:rPr>
                      </w:pPr>
                      <w:r w:rsidRPr="00BF2376">
                        <w:rPr>
                          <w:rFonts w:ascii="Arial Narrow" w:hAnsi="Arial Narrow" w:cs="Arial"/>
                        </w:rPr>
                        <w:t xml:space="preserve">Validation et interprétation des examens </w:t>
                      </w:r>
                      <w:proofErr w:type="spellStart"/>
                      <w:r w:rsidRPr="00BF2376">
                        <w:rPr>
                          <w:rFonts w:ascii="Arial Narrow" w:hAnsi="Arial Narrow" w:cs="Arial"/>
                        </w:rPr>
                        <w:t>paracliniques</w:t>
                      </w:r>
                      <w:proofErr w:type="spellEnd"/>
                      <w:r w:rsidRPr="00BF2376">
                        <w:rPr>
                          <w:rFonts w:ascii="Arial Narrow" w:hAnsi="Arial Narrow" w:cs="Arial"/>
                        </w:rPr>
                        <w:t xml:space="preserve"> </w:t>
                      </w:r>
                    </w:p>
                    <w:p w14:paraId="3BD2B4F2" w14:textId="77777777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 Narrow" w:hAnsi="Arial Narrow" w:cs="Arial"/>
                        </w:rPr>
                      </w:pPr>
                      <w:r w:rsidRPr="00BF2376">
                        <w:rPr>
                          <w:rFonts w:ascii="Arial Narrow" w:hAnsi="Arial Narrow" w:cs="Arial"/>
                        </w:rPr>
                        <w:t>Calcul et choix de l’implant</w:t>
                      </w:r>
                    </w:p>
                    <w:p w14:paraId="7718579B" w14:textId="77777777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 Narrow" w:hAnsi="Arial Narrow" w:cs="Arial"/>
                        </w:rPr>
                      </w:pPr>
                      <w:r w:rsidRPr="00BF2376">
                        <w:rPr>
                          <w:rFonts w:ascii="Arial Narrow" w:hAnsi="Arial Narrow" w:cs="Arial"/>
                        </w:rPr>
                        <w:t xml:space="preserve">Prescription du traitement médical ou autre (examens </w:t>
                      </w:r>
                      <w:proofErr w:type="gramStart"/>
                      <w:r w:rsidRPr="00BF2376">
                        <w:rPr>
                          <w:rFonts w:ascii="Arial Narrow" w:hAnsi="Arial Narrow" w:cs="Arial"/>
                        </w:rPr>
                        <w:t>complémentaires…)</w:t>
                      </w:r>
                      <w:proofErr w:type="gramEnd"/>
                      <w:r w:rsidRPr="00BF2376">
                        <w:rPr>
                          <w:rFonts w:ascii="Arial Narrow" w:hAnsi="Arial Narrow" w:cs="Arial"/>
                        </w:rPr>
                        <w:t xml:space="preserve"> si nécessaire. </w:t>
                      </w:r>
                    </w:p>
                    <w:p w14:paraId="1D748128" w14:textId="79E4CA9C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 Narrow" w:hAnsi="Arial Narrow" w:cs="Arial"/>
                        </w:rPr>
                      </w:pPr>
                      <w:r w:rsidRPr="00BF2376">
                        <w:rPr>
                          <w:rFonts w:ascii="Arial Narrow" w:hAnsi="Arial Narrow" w:cs="Arial"/>
                        </w:rPr>
                        <w:t>Programmation de l’intervention en accord avec le patient. Réponse aux questions du patient.</w:t>
                      </w:r>
                    </w:p>
                    <w:p w14:paraId="198B9BD3" w14:textId="77777777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Arial Narrow" w:hAnsi="Arial Narrow" w:cs="Arial"/>
                        </w:rPr>
                      </w:pPr>
                      <w:r w:rsidRPr="00BF2376">
                        <w:rPr>
                          <w:rFonts w:ascii="Arial Narrow" w:hAnsi="Arial Narrow" w:cs="Arial"/>
                        </w:rPr>
                        <w:t>Cotation  des examens justifiés par l’état oculaire du patient</w:t>
                      </w:r>
                    </w:p>
                    <w:p w14:paraId="71E35A91" w14:textId="77777777" w:rsidR="00CE4F9E" w:rsidRDefault="00CE4F9E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41152" wp14:editId="4B983B35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6629400" cy="3200400"/>
                <wp:effectExtent l="0" t="0" r="25400" b="25400"/>
                <wp:wrapSquare wrapText="bothSides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00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0853E" w14:textId="17F64ED6" w:rsidR="00CE4F9E" w:rsidRPr="00BF2376" w:rsidRDefault="00CE4F9E" w:rsidP="000739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Actes orthoptiques pouvant être pratiqués dans le protocole et inscrits au décret 2016-1670 :</w:t>
                            </w:r>
                          </w:p>
                          <w:p w14:paraId="380C658D" w14:textId="77777777" w:rsidR="00CE4F9E" w:rsidRPr="00BF2376" w:rsidRDefault="00CE4F9E" w:rsidP="000739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970BC39" w14:textId="77777777" w:rsidR="00CE4F9E" w:rsidRPr="00BF2376" w:rsidRDefault="00CE4F9E" w:rsidP="002D6591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szCs w:val="32"/>
                              </w:rPr>
                              <w:t>Interrogatoire (Art. R. 4342-1-1)</w:t>
                            </w:r>
                          </w:p>
                          <w:p w14:paraId="64F1A647" w14:textId="77777777" w:rsidR="00CE4F9E" w:rsidRPr="00BF2376" w:rsidRDefault="00CE4F9E" w:rsidP="002D6591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szCs w:val="32"/>
                              </w:rPr>
                              <w:t>Préparation de l’examen médical du médecin ophtalmologiste (Art. R. 4342-1-2) pouvant comporter :</w:t>
                            </w:r>
                          </w:p>
                          <w:p w14:paraId="2584EE40" w14:textId="56220C86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Détermination de l’acuité visuelle et de la réfraction avec ou sans dilatation (Art. R. 4342-4)</w:t>
                            </w:r>
                          </w:p>
                          <w:p w14:paraId="77B4DBC6" w14:textId="3296888E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Instillation de collyres (Art. R. 4342-4).</w:t>
                            </w:r>
                          </w:p>
                          <w:p w14:paraId="7060228E" w14:textId="77777777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Tonométrie sans contact (Art. R. 4342-5).</w:t>
                            </w:r>
                          </w:p>
                          <w:p w14:paraId="331A8385" w14:textId="77777777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F23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Pachymétrie</w:t>
                            </w:r>
                            <w:proofErr w:type="spellEnd"/>
                            <w:r w:rsidRPr="00BF23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cornéenne sans contact (Art. R. 4342-6)</w:t>
                            </w:r>
                          </w:p>
                          <w:p w14:paraId="1B344861" w14:textId="77777777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Rétinographie mydriatique et non mydriatique (Art. R. 4342-5)</w:t>
                            </w:r>
                          </w:p>
                          <w:p w14:paraId="3FC97A85" w14:textId="77777777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Tomographie par cohérence optique oculaire (Art. R.4342-6)</w:t>
                            </w:r>
                          </w:p>
                          <w:p w14:paraId="2F6E0C85" w14:textId="77777777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Topographie cornéenne (Art. R. 4342-6)</w:t>
                            </w:r>
                          </w:p>
                          <w:p w14:paraId="2BE319BE" w14:textId="77777777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Photographie du segment antérieur de l’œil et de la surface oculaire (Art. R. 4342-6)</w:t>
                            </w:r>
                          </w:p>
                          <w:p w14:paraId="425F562E" w14:textId="77777777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Biométrie oculaire  préopératoire sans contact (Art. R. 4342-6).</w:t>
                            </w:r>
                          </w:p>
                          <w:p w14:paraId="5E79F97A" w14:textId="77777777" w:rsidR="00CE4F9E" w:rsidRPr="00BF2376" w:rsidRDefault="00CE4F9E" w:rsidP="002D65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23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Biométrie oculaire avec contact (Art. R. 4342-7)</w:t>
                            </w:r>
                          </w:p>
                          <w:p w14:paraId="5F3B1B37" w14:textId="77777777" w:rsidR="00CE4F9E" w:rsidRPr="00BF2376" w:rsidRDefault="00CE4F9E" w:rsidP="000739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6" type="#_x0000_t202" style="position:absolute;margin-left:-17.95pt;margin-top:-17.95pt;width:522pt;height:25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" fillcolor="#eeece1 [3214]" strokecolor="black [3200]" strokeweight="2pt">
                <v:textbox>
                  <w:txbxContent>
                    <w:p w14:paraId="52F0853E" w14:textId="17F64ED6" w:rsidR="00CE4F9E" w:rsidRPr="00BF2376" w:rsidRDefault="00CE4F9E" w:rsidP="0007397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F237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Actes orthoptiques pouvant être pratiqués dans le protocole et inscrits au décret 2016-1670 :</w:t>
                      </w:r>
                    </w:p>
                    <w:p w14:paraId="380C658D" w14:textId="77777777" w:rsidR="00CE4F9E" w:rsidRPr="00BF2376" w:rsidRDefault="00CE4F9E" w:rsidP="0007397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2970BC39" w14:textId="77777777" w:rsidR="00CE4F9E" w:rsidRPr="00BF2376" w:rsidRDefault="00CE4F9E" w:rsidP="002D6591">
                      <w:pPr>
                        <w:rPr>
                          <w:rFonts w:ascii="Arial" w:hAnsi="Arial" w:cs="Arial"/>
                          <w:szCs w:val="32"/>
                        </w:rPr>
                      </w:pPr>
                      <w:r w:rsidRPr="00BF2376">
                        <w:rPr>
                          <w:rFonts w:ascii="Arial" w:hAnsi="Arial" w:cs="Arial"/>
                          <w:szCs w:val="32"/>
                        </w:rPr>
                        <w:t>Interrogatoire (Art. R. 4342-1-1)</w:t>
                      </w:r>
                    </w:p>
                    <w:p w14:paraId="64F1A647" w14:textId="77777777" w:rsidR="00CE4F9E" w:rsidRPr="00BF2376" w:rsidRDefault="00CE4F9E" w:rsidP="002D6591">
                      <w:pPr>
                        <w:rPr>
                          <w:rFonts w:ascii="Arial" w:hAnsi="Arial" w:cs="Arial"/>
                          <w:szCs w:val="32"/>
                        </w:rPr>
                      </w:pPr>
                      <w:r w:rsidRPr="00BF2376">
                        <w:rPr>
                          <w:rFonts w:ascii="Arial" w:hAnsi="Arial" w:cs="Arial"/>
                          <w:szCs w:val="32"/>
                        </w:rPr>
                        <w:t>Préparation de l’examen médical du médecin ophtalmologiste (Art. R. 4342-1-2) pouvant comporter :</w:t>
                      </w:r>
                    </w:p>
                    <w:p w14:paraId="2584EE40" w14:textId="56220C86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2376">
                        <w:rPr>
                          <w:rFonts w:ascii="Arial" w:hAnsi="Arial" w:cs="Arial"/>
                          <w:sz w:val="20"/>
                          <w:szCs w:val="20"/>
                        </w:rPr>
                        <w:t>Détermination de l’acuité visuelle et de la réfraction avec ou sans dilatation (Art. R. 4342-4)</w:t>
                      </w:r>
                    </w:p>
                    <w:p w14:paraId="77B4DBC6" w14:textId="3296888E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2376">
                        <w:rPr>
                          <w:rFonts w:ascii="Arial" w:hAnsi="Arial" w:cs="Arial"/>
                          <w:sz w:val="20"/>
                          <w:szCs w:val="20"/>
                        </w:rPr>
                        <w:t>Instillation de collyres (Art. R. 4342-4).</w:t>
                      </w:r>
                    </w:p>
                    <w:p w14:paraId="7060228E" w14:textId="77777777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2376">
                        <w:rPr>
                          <w:rFonts w:ascii="Arial" w:hAnsi="Arial" w:cs="Arial"/>
                          <w:sz w:val="20"/>
                          <w:szCs w:val="20"/>
                        </w:rPr>
                        <w:t>Tonométrie sans contact (Art. R. 4342-5).</w:t>
                      </w:r>
                    </w:p>
                    <w:p w14:paraId="331A8385" w14:textId="77777777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BF2376">
                        <w:rPr>
                          <w:rFonts w:ascii="Arial" w:hAnsi="Arial" w:cs="Arial"/>
                          <w:sz w:val="20"/>
                          <w:szCs w:val="20"/>
                        </w:rPr>
                        <w:t>Pachymétrie</w:t>
                      </w:r>
                      <w:proofErr w:type="spellEnd"/>
                      <w:r w:rsidRPr="00BF23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cornéenne sans contact (Art. R. 4342-6)</w:t>
                      </w:r>
                    </w:p>
                    <w:p w14:paraId="1B344861" w14:textId="77777777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2376">
                        <w:rPr>
                          <w:rFonts w:ascii="Arial" w:hAnsi="Arial" w:cs="Arial"/>
                          <w:sz w:val="20"/>
                          <w:szCs w:val="20"/>
                        </w:rPr>
                        <w:t>Rétinographie mydriatique et non mydriatique (Art. R. 4342-5)</w:t>
                      </w:r>
                    </w:p>
                    <w:p w14:paraId="3FC97A85" w14:textId="77777777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2376">
                        <w:rPr>
                          <w:rFonts w:ascii="Arial" w:hAnsi="Arial" w:cs="Arial"/>
                          <w:sz w:val="20"/>
                          <w:szCs w:val="20"/>
                        </w:rPr>
                        <w:t>Tomographie par cohérence optique oculaire (Art. R.4342-6)</w:t>
                      </w:r>
                    </w:p>
                    <w:p w14:paraId="2F6E0C85" w14:textId="77777777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2376">
                        <w:rPr>
                          <w:rFonts w:ascii="Arial" w:hAnsi="Arial" w:cs="Arial"/>
                          <w:sz w:val="20"/>
                          <w:szCs w:val="20"/>
                        </w:rPr>
                        <w:t>Topographie cornéenne (Art. R. 4342-6)</w:t>
                      </w:r>
                    </w:p>
                    <w:p w14:paraId="2BE319BE" w14:textId="77777777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2376">
                        <w:rPr>
                          <w:rFonts w:ascii="Arial" w:hAnsi="Arial" w:cs="Arial"/>
                          <w:sz w:val="20"/>
                          <w:szCs w:val="20"/>
                        </w:rPr>
                        <w:t>Photographie du segment antérieur de l’œil et de la surface oculaire (Art. R. 4342-6)</w:t>
                      </w:r>
                    </w:p>
                    <w:p w14:paraId="425F562E" w14:textId="77777777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2376">
                        <w:rPr>
                          <w:rFonts w:ascii="Arial" w:hAnsi="Arial" w:cs="Arial"/>
                          <w:sz w:val="20"/>
                          <w:szCs w:val="20"/>
                        </w:rPr>
                        <w:t>Biométrie oculaire  préopératoire sans contact (Art. R. 4342-6).</w:t>
                      </w:r>
                    </w:p>
                    <w:p w14:paraId="5E79F97A" w14:textId="77777777" w:rsidR="00CE4F9E" w:rsidRPr="00BF2376" w:rsidRDefault="00CE4F9E" w:rsidP="002D65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2376">
                        <w:rPr>
                          <w:rFonts w:ascii="Arial" w:hAnsi="Arial" w:cs="Arial"/>
                          <w:sz w:val="20"/>
                          <w:szCs w:val="20"/>
                        </w:rPr>
                        <w:t>Biométrie oculaire avec contact (Art. R. 4342-7)</w:t>
                      </w:r>
                    </w:p>
                    <w:p w14:paraId="5F3B1B37" w14:textId="77777777" w:rsidR="00CE4F9E" w:rsidRPr="00BF2376" w:rsidRDefault="00CE4F9E" w:rsidP="000739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B26F2" w:rsidRPr="001E2D8D" w:rsidSect="0083491A">
      <w:pgSz w:w="11906" w:h="16838"/>
      <w:pgMar w:top="851" w:right="567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1597"/>
    <w:multiLevelType w:val="hybridMultilevel"/>
    <w:tmpl w:val="E2B84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B79FC"/>
    <w:multiLevelType w:val="hybridMultilevel"/>
    <w:tmpl w:val="F66EA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E0C14"/>
    <w:multiLevelType w:val="hybridMultilevel"/>
    <w:tmpl w:val="FB549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E4815"/>
    <w:multiLevelType w:val="hybridMultilevel"/>
    <w:tmpl w:val="251E3C6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FE"/>
    <w:rsid w:val="00007215"/>
    <w:rsid w:val="0002351B"/>
    <w:rsid w:val="0005613D"/>
    <w:rsid w:val="0007397C"/>
    <w:rsid w:val="00086B32"/>
    <w:rsid w:val="000933BB"/>
    <w:rsid w:val="000E1838"/>
    <w:rsid w:val="001809B1"/>
    <w:rsid w:val="001C6EBF"/>
    <w:rsid w:val="001E2D8D"/>
    <w:rsid w:val="00212D2A"/>
    <w:rsid w:val="00231727"/>
    <w:rsid w:val="002720DB"/>
    <w:rsid w:val="002D6591"/>
    <w:rsid w:val="0034017F"/>
    <w:rsid w:val="003A3D50"/>
    <w:rsid w:val="003D55DB"/>
    <w:rsid w:val="00515FFA"/>
    <w:rsid w:val="00525B29"/>
    <w:rsid w:val="00553BCF"/>
    <w:rsid w:val="00562714"/>
    <w:rsid w:val="00566832"/>
    <w:rsid w:val="00571868"/>
    <w:rsid w:val="0058180E"/>
    <w:rsid w:val="005B3777"/>
    <w:rsid w:val="006A5600"/>
    <w:rsid w:val="006B26F2"/>
    <w:rsid w:val="006C6F68"/>
    <w:rsid w:val="006F686C"/>
    <w:rsid w:val="007215E7"/>
    <w:rsid w:val="00732C97"/>
    <w:rsid w:val="007505F0"/>
    <w:rsid w:val="0083491A"/>
    <w:rsid w:val="008744F8"/>
    <w:rsid w:val="0089508C"/>
    <w:rsid w:val="008C0DAA"/>
    <w:rsid w:val="008C5752"/>
    <w:rsid w:val="008D0548"/>
    <w:rsid w:val="008D5E8B"/>
    <w:rsid w:val="009312EB"/>
    <w:rsid w:val="0096338E"/>
    <w:rsid w:val="00A03A63"/>
    <w:rsid w:val="00A37C1A"/>
    <w:rsid w:val="00A94EFE"/>
    <w:rsid w:val="00AD0E14"/>
    <w:rsid w:val="00B71A46"/>
    <w:rsid w:val="00B7369C"/>
    <w:rsid w:val="00B74ECF"/>
    <w:rsid w:val="00B80012"/>
    <w:rsid w:val="00BF2376"/>
    <w:rsid w:val="00C047CA"/>
    <w:rsid w:val="00C8241C"/>
    <w:rsid w:val="00CA1CBF"/>
    <w:rsid w:val="00CC03AB"/>
    <w:rsid w:val="00CE4F9E"/>
    <w:rsid w:val="00D12026"/>
    <w:rsid w:val="00D41EED"/>
    <w:rsid w:val="00DA0167"/>
    <w:rsid w:val="00DB459A"/>
    <w:rsid w:val="00DE5647"/>
    <w:rsid w:val="00E84A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#cfc"/>
    </o:shapedefaults>
    <o:shapelayout v:ext="edit">
      <o:idmap v:ext="edit" data="1"/>
    </o:shapelayout>
  </w:shapeDefaults>
  <w:decimalSymbol w:val=","/>
  <w:listSeparator w:val=";"/>
  <w14:docId w14:val="3E32C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24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41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53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24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41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53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1BEEC8-B668-2343-83C3-DBE0FC52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22</Characters>
  <Application>Microsoft Macintosh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BOUR</dc:creator>
  <cp:keywords/>
  <cp:lastModifiedBy>Thierry BOUR</cp:lastModifiedBy>
  <cp:revision>2</cp:revision>
  <cp:lastPrinted>2017-03-14T13:08:00Z</cp:lastPrinted>
  <dcterms:created xsi:type="dcterms:W3CDTF">2018-01-31T16:02:00Z</dcterms:created>
  <dcterms:modified xsi:type="dcterms:W3CDTF">2018-01-31T16:02:00Z</dcterms:modified>
</cp:coreProperties>
</file>